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9B" w:rsidRPr="0037669B" w:rsidRDefault="0037669B" w:rsidP="0037669B">
      <w:pPr>
        <w:jc w:val="center"/>
        <w:rPr>
          <w:rFonts w:cs="Calibri"/>
          <w:b/>
          <w:sz w:val="24"/>
          <w:szCs w:val="24"/>
        </w:rPr>
      </w:pPr>
      <w:r w:rsidRPr="0037669B">
        <w:rPr>
          <w:rFonts w:cs="Calibri"/>
          <w:b/>
          <w:sz w:val="24"/>
          <w:szCs w:val="24"/>
        </w:rPr>
        <w:t>KRYTERIA OCENIANIA DLA KLASY II</w:t>
      </w:r>
      <w:r w:rsidR="00F06677">
        <w:rPr>
          <w:rFonts w:cs="Calibri"/>
          <w:b/>
          <w:sz w:val="24"/>
          <w:szCs w:val="24"/>
        </w:rPr>
        <w:t>I</w:t>
      </w:r>
      <w:bookmarkStart w:id="0" w:name="_GoBack"/>
      <w:bookmarkEnd w:id="0"/>
    </w:p>
    <w:p w:rsidR="0037669B" w:rsidRPr="0037669B" w:rsidRDefault="0037669B" w:rsidP="0037669B">
      <w:pPr>
        <w:spacing w:after="0" w:line="240" w:lineRule="auto"/>
        <w:jc w:val="center"/>
        <w:rPr>
          <w:rFonts w:cs="Calibri"/>
          <w:b/>
          <w:color w:val="FF0000"/>
          <w:sz w:val="24"/>
          <w:szCs w:val="24"/>
        </w:rPr>
      </w:pPr>
      <w:r w:rsidRPr="0037669B">
        <w:rPr>
          <w:rFonts w:cs="Calibri"/>
          <w:b/>
          <w:color w:val="FF0000"/>
          <w:sz w:val="24"/>
          <w:szCs w:val="24"/>
        </w:rPr>
        <w:t>Ocena śródroczna obejmuje tematy 1 – 15</w:t>
      </w:r>
    </w:p>
    <w:p w:rsidR="0037669B" w:rsidRPr="0037669B" w:rsidRDefault="0037669B" w:rsidP="0037669B">
      <w:pPr>
        <w:spacing w:after="0" w:line="240" w:lineRule="auto"/>
        <w:jc w:val="center"/>
        <w:rPr>
          <w:rFonts w:cs="Calibri"/>
          <w:b/>
          <w:color w:val="FF0000"/>
          <w:sz w:val="24"/>
          <w:szCs w:val="24"/>
        </w:rPr>
      </w:pPr>
      <w:r w:rsidRPr="0037669B">
        <w:rPr>
          <w:rFonts w:cs="Calibri"/>
          <w:b/>
          <w:color w:val="FF0000"/>
          <w:sz w:val="24"/>
          <w:szCs w:val="24"/>
        </w:rPr>
        <w:t>Ocena roczna obejmuje tematy 16 – 32</w:t>
      </w:r>
    </w:p>
    <w:p w:rsidR="0037669B" w:rsidRPr="0037669B" w:rsidRDefault="0037669B" w:rsidP="0037669B">
      <w:pPr>
        <w:jc w:val="center"/>
        <w:rPr>
          <w:rFonts w:cs="Calibri"/>
          <w:b/>
          <w:sz w:val="24"/>
          <w:szCs w:val="24"/>
        </w:rPr>
      </w:pPr>
      <w:r w:rsidRPr="0037669B">
        <w:rPr>
          <w:rFonts w:cs="Calibri"/>
          <w:b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2381"/>
        <w:gridCol w:w="2368"/>
        <w:gridCol w:w="2368"/>
        <w:gridCol w:w="2369"/>
        <w:gridCol w:w="2373"/>
      </w:tblGrid>
      <w:tr w:rsidR="0037669B" w:rsidRPr="0037669B" w:rsidTr="00701B06">
        <w:tc>
          <w:tcPr>
            <w:tcW w:w="15560" w:type="dxa"/>
            <w:gridSpan w:val="6"/>
            <w:shd w:val="clear" w:color="auto" w:fill="auto"/>
          </w:tcPr>
          <w:p w:rsidR="0037669B" w:rsidRPr="0037669B" w:rsidRDefault="0037669B" w:rsidP="00701B0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7669B">
              <w:rPr>
                <w:rFonts w:cs="Calibri"/>
                <w:b/>
                <w:sz w:val="24"/>
                <w:szCs w:val="24"/>
              </w:rPr>
              <w:t>Poziom osiągnięć</w:t>
            </w:r>
          </w:p>
        </w:tc>
      </w:tr>
      <w:tr w:rsidR="0037669B" w:rsidRPr="0037669B" w:rsidTr="00701B06">
        <w:tc>
          <w:tcPr>
            <w:tcW w:w="2593" w:type="dxa"/>
            <w:shd w:val="clear" w:color="auto" w:fill="auto"/>
          </w:tcPr>
          <w:p w:rsidR="0037669B" w:rsidRPr="0037669B" w:rsidRDefault="0037669B" w:rsidP="00701B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7669B">
              <w:rPr>
                <w:rFonts w:cs="Calibri"/>
                <w:b/>
                <w:sz w:val="24"/>
                <w:szCs w:val="24"/>
              </w:rPr>
              <w:t xml:space="preserve">Znakomicie </w:t>
            </w:r>
          </w:p>
        </w:tc>
        <w:tc>
          <w:tcPr>
            <w:tcW w:w="2593" w:type="dxa"/>
            <w:shd w:val="clear" w:color="auto" w:fill="auto"/>
          </w:tcPr>
          <w:p w:rsidR="0037669B" w:rsidRPr="0037669B" w:rsidRDefault="0037669B" w:rsidP="00701B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7669B">
              <w:rPr>
                <w:rFonts w:cs="Calibri"/>
                <w:b/>
                <w:bCs/>
                <w:sz w:val="24"/>
                <w:szCs w:val="24"/>
              </w:rPr>
              <w:t>Bardzo dobrze</w:t>
            </w:r>
          </w:p>
        </w:tc>
        <w:tc>
          <w:tcPr>
            <w:tcW w:w="2593" w:type="dxa"/>
            <w:shd w:val="clear" w:color="auto" w:fill="auto"/>
          </w:tcPr>
          <w:p w:rsidR="0037669B" w:rsidRPr="0037669B" w:rsidRDefault="0037669B" w:rsidP="00701B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7669B">
              <w:rPr>
                <w:rFonts w:cs="Calibri"/>
                <w:b/>
                <w:bCs/>
                <w:sz w:val="24"/>
                <w:szCs w:val="24"/>
              </w:rPr>
              <w:t>Dobrze</w:t>
            </w:r>
          </w:p>
        </w:tc>
        <w:tc>
          <w:tcPr>
            <w:tcW w:w="2593" w:type="dxa"/>
            <w:shd w:val="clear" w:color="auto" w:fill="auto"/>
          </w:tcPr>
          <w:p w:rsidR="0037669B" w:rsidRPr="0037669B" w:rsidRDefault="0037669B" w:rsidP="00701B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7669B">
              <w:rPr>
                <w:rFonts w:cs="Calibri"/>
                <w:b/>
                <w:bCs/>
                <w:sz w:val="24"/>
                <w:szCs w:val="24"/>
              </w:rPr>
              <w:t>Przeciętnie</w:t>
            </w:r>
          </w:p>
        </w:tc>
        <w:tc>
          <w:tcPr>
            <w:tcW w:w="2594" w:type="dxa"/>
            <w:shd w:val="clear" w:color="auto" w:fill="auto"/>
          </w:tcPr>
          <w:p w:rsidR="0037669B" w:rsidRPr="0037669B" w:rsidRDefault="0037669B" w:rsidP="00701B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7669B">
              <w:rPr>
                <w:rFonts w:cs="Calibri"/>
                <w:b/>
                <w:bCs/>
                <w:sz w:val="24"/>
                <w:szCs w:val="24"/>
              </w:rPr>
              <w:t>Słabo</w:t>
            </w:r>
          </w:p>
        </w:tc>
        <w:tc>
          <w:tcPr>
            <w:tcW w:w="2594" w:type="dxa"/>
            <w:shd w:val="clear" w:color="auto" w:fill="auto"/>
          </w:tcPr>
          <w:p w:rsidR="0037669B" w:rsidRPr="0037669B" w:rsidRDefault="0037669B" w:rsidP="00701B06">
            <w:pPr>
              <w:rPr>
                <w:rFonts w:cs="Calibri"/>
                <w:b/>
                <w:sz w:val="24"/>
                <w:szCs w:val="24"/>
              </w:rPr>
            </w:pPr>
            <w:r w:rsidRPr="0037669B">
              <w:rPr>
                <w:rFonts w:cs="Calibri"/>
                <w:b/>
                <w:sz w:val="24"/>
                <w:szCs w:val="24"/>
              </w:rPr>
              <w:t xml:space="preserve">Niezadowalająco </w:t>
            </w:r>
          </w:p>
        </w:tc>
      </w:tr>
      <w:tr w:rsidR="0037669B" w:rsidRPr="0037669B" w:rsidTr="00701B06">
        <w:tc>
          <w:tcPr>
            <w:tcW w:w="2593" w:type="dxa"/>
            <w:shd w:val="clear" w:color="auto" w:fill="auto"/>
          </w:tcPr>
          <w:p w:rsidR="0037669B" w:rsidRPr="0037669B" w:rsidRDefault="0037669B" w:rsidP="00701B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Dodatkowe kompetencje ucznia po opanowaniu umiejętności na ocenę bardzo dobrą.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37669B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Z łatwością, samodzielnie układa w logicznym porządku obrazki, teksty, polecenia składające się w całość.</w:t>
            </w:r>
          </w:p>
          <w:p w:rsidR="0037669B" w:rsidRPr="0037669B" w:rsidRDefault="0037669B" w:rsidP="0037669B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Sprawnie i szybko rozwiązuje zagadki i łamigłówki prowadzące do rozwiązywania algorytmów.</w:t>
            </w:r>
          </w:p>
          <w:p w:rsidR="0037669B" w:rsidRPr="0037669B" w:rsidRDefault="0037669B" w:rsidP="0037669B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Samodzielnie i sprawnie programuje sytuacje  i historyjki według wspólnych pomysłów.</w:t>
            </w:r>
          </w:p>
          <w:p w:rsidR="0037669B" w:rsidRPr="0037669B" w:rsidRDefault="0037669B" w:rsidP="003766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lastRenderedPageBreak/>
              <w:t>Samodzielnie obsługuje komputer, rozwijając swoje zainteresowania.</w:t>
            </w:r>
          </w:p>
          <w:p w:rsidR="0037669B" w:rsidRPr="0037669B" w:rsidRDefault="0037669B" w:rsidP="003766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Wykorzystuje dodatkowe opcje występujące w programach komputerowych.</w:t>
            </w:r>
          </w:p>
          <w:p w:rsidR="0037669B" w:rsidRPr="0037669B" w:rsidRDefault="0037669B" w:rsidP="0037669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Tworzy prezentacje multimedialne.</w:t>
            </w:r>
          </w:p>
          <w:p w:rsidR="0037669B" w:rsidRPr="0037669B" w:rsidRDefault="0037669B" w:rsidP="00701B06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Samodzielnie układa w logicznym porządku obrazki, teksty, polecenia składające się w całość.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Samodzielnie  rozwiązuje zagadki i łamigłówki prowadzące do rozwiązywania algorytmów.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Samodzielnie programuje proste sytuacje  i historyjki według wspólnych pomysłów.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Umie samodzielnie posługiwać się myszką i klawiaturą.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Poprawnie nazywa główne elementy zestawu </w:t>
            </w:r>
            <w:r w:rsidRPr="0037669B">
              <w:rPr>
                <w:rFonts w:cs="Calibri"/>
                <w:sz w:val="24"/>
                <w:szCs w:val="24"/>
              </w:rPr>
              <w:lastRenderedPageBreak/>
              <w:t>komputerowego.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Samodzielnie posługuje się poznanymi programami i grami edukacyjnymi, korzysta z opcji w tych programach.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Samodzielnie przegląda wybrane strony internetowe.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Samodzielnie odtwarza prezentacje multimedialne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Zna zasady bezpieczeństwa podczas pracy z komputerem, rozumie konsekwencje ich nieprzestrzegania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Wymienia zagrożenia dla zdrowia wynikające z niewłaściwego korzystania z komputera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Ma świadomość </w:t>
            </w:r>
            <w:r w:rsidRPr="0037669B">
              <w:rPr>
                <w:rFonts w:cs="Calibri"/>
                <w:sz w:val="24"/>
                <w:szCs w:val="24"/>
              </w:rPr>
              <w:lastRenderedPageBreak/>
              <w:t xml:space="preserve">istnienia zagrożeń  wynikających z anonimowości kontaktów i podawania swoich danych w </w:t>
            </w:r>
            <w:proofErr w:type="spellStart"/>
            <w:r w:rsidRPr="0037669B">
              <w:rPr>
                <w:rFonts w:cs="Calibri"/>
                <w:sz w:val="24"/>
                <w:szCs w:val="24"/>
              </w:rPr>
              <w:t>internecie</w:t>
            </w:r>
            <w:proofErr w:type="spellEnd"/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Korzysta z edytora tekstu w podstawowym zakresie Zapisuje i odtwarza wyniki pracy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Kopiuje i wkleja elementy rysunku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Rysuje z zastosowaniem wybranych narzędzi edytora graficznego Point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Korzysta z edytora tekstu – znaki interpunkcyjne na klawiaturze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Przepisuje proste teksty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Zmienia kolory, kroje i rozmiary czcionek</w:t>
            </w:r>
          </w:p>
        </w:tc>
        <w:tc>
          <w:tcPr>
            <w:tcW w:w="2593" w:type="dxa"/>
            <w:shd w:val="clear" w:color="auto" w:fill="auto"/>
          </w:tcPr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Układa w logicznym porządku obrazki składające się w całość.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 xml:space="preserve"> 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Rozwiązuje zagadki i łamigłówki prowadzące do rozwiązywania algorytmów.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Programuje proste sytuacje   i historyjki według wspólnych pomysłów.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 xml:space="preserve"> 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Umie   posługiwać się myszką i klawiaturą.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Rozpoznaje i nazywa główne elementy zestawu komputerowego. 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Samodzielnie posługuje się poznanymi programami i grami edukacyjnymi.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Przegląda wybrane strony internetowe.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Odtwarza prezentacje multimedialne.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Zna i stosuje zasady bezpieczeństwa podczas pracy z komputerem.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Zna zagrożenia dla zdrowia  wynikające z niewłaściwego korzystania z komputera.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Wie, o istniejących zagrożeniach wynikających z anonimowości kontaktów i </w:t>
            </w:r>
            <w:r w:rsidRPr="0037669B">
              <w:rPr>
                <w:rFonts w:cs="Calibri"/>
                <w:sz w:val="24"/>
                <w:szCs w:val="24"/>
              </w:rPr>
              <w:lastRenderedPageBreak/>
              <w:t xml:space="preserve">podawania swoich danych w </w:t>
            </w:r>
            <w:proofErr w:type="spellStart"/>
            <w:r w:rsidRPr="0037669B">
              <w:rPr>
                <w:rFonts w:cs="Calibri"/>
                <w:sz w:val="24"/>
                <w:szCs w:val="24"/>
              </w:rPr>
              <w:t>internecie</w:t>
            </w:r>
            <w:proofErr w:type="spellEnd"/>
            <w:r w:rsidRPr="0037669B">
              <w:rPr>
                <w:rFonts w:cs="Calibri"/>
                <w:sz w:val="24"/>
                <w:szCs w:val="24"/>
              </w:rPr>
              <w:t>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Samodzielnie zamyka i otwiera programy.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Pracuje w systemie Windows.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Korzysta z podstawowych narzędzi edytora graficznego Point.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Korzysta z edytora tekstu w podstawowym zakresie – litery, znaki diakrytyczne, Spacja, </w:t>
            </w:r>
            <w:proofErr w:type="spellStart"/>
            <w:r w:rsidRPr="0037669B">
              <w:rPr>
                <w:rFonts w:cs="Calibri"/>
                <w:sz w:val="24"/>
                <w:szCs w:val="24"/>
              </w:rPr>
              <w:t>Enter</w:t>
            </w:r>
            <w:proofErr w:type="spellEnd"/>
            <w:r w:rsidRPr="0037669B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37669B">
              <w:rPr>
                <w:rFonts w:cs="Calibri"/>
                <w:sz w:val="24"/>
                <w:szCs w:val="24"/>
              </w:rPr>
              <w:t>Caps</w:t>
            </w:r>
            <w:proofErr w:type="spellEnd"/>
            <w:r w:rsidRPr="0037669B">
              <w:rPr>
                <w:rFonts w:cs="Calibri"/>
                <w:sz w:val="24"/>
                <w:szCs w:val="24"/>
              </w:rPr>
              <w:t xml:space="preserve"> Lock, </w:t>
            </w:r>
            <w:proofErr w:type="spellStart"/>
            <w:r w:rsidRPr="0037669B">
              <w:rPr>
                <w:rFonts w:cs="Calibri"/>
                <w:sz w:val="24"/>
                <w:szCs w:val="24"/>
              </w:rPr>
              <w:t>Shift</w:t>
            </w:r>
            <w:proofErr w:type="spellEnd"/>
            <w:r w:rsidRPr="0037669B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93" w:type="dxa"/>
            <w:shd w:val="clear" w:color="auto" w:fill="auto"/>
          </w:tcPr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Pod kierunkiem nauczyciela układa w logicznym porządku obrazki składające się w całość.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Pod kierunkiem nauczyciela rozwiązuje zagadki, łamigłówki prowadzące do rozwiązywania algorytmów.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Pod kierunkiem nauczyciela programuje sytuacje  i  proste  historyjki według wspólnych pomysłów.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Na ogół   samodzielnie posługuje  się myszką i klawiaturą.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Rozpoznaje główne </w:t>
            </w:r>
            <w:r w:rsidRPr="0037669B">
              <w:rPr>
                <w:rFonts w:cs="Calibri"/>
                <w:sz w:val="24"/>
                <w:szCs w:val="24"/>
              </w:rPr>
              <w:lastRenderedPageBreak/>
              <w:t>elementy zestawu komputerowego.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Posługuje się poznanymi programami i grami edukacyjnymi. 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Pod kierunkiem nauczyciela przegląda wybrane strony internetowe.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Pod kierunkiem nauczyciela odtwarza prezentacje multimedialne.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Przestrzega  regulaminu pracowni komputerowej i zasad pracy z komputerem.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Korzysta z komputera tak, by nie narażać zdrowia.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Na ogół pamięta o istniejących zagrożeniach </w:t>
            </w:r>
            <w:r w:rsidRPr="0037669B">
              <w:rPr>
                <w:rFonts w:cs="Calibri"/>
                <w:sz w:val="24"/>
                <w:szCs w:val="24"/>
              </w:rPr>
              <w:lastRenderedPageBreak/>
              <w:t xml:space="preserve">wynikających z anonimowości kontaktów i podawania swoich danych w </w:t>
            </w:r>
            <w:proofErr w:type="spellStart"/>
            <w:r w:rsidRPr="0037669B">
              <w:rPr>
                <w:rFonts w:cs="Calibri"/>
                <w:sz w:val="24"/>
                <w:szCs w:val="24"/>
              </w:rPr>
              <w:t>internecie</w:t>
            </w:r>
            <w:proofErr w:type="spellEnd"/>
            <w:r w:rsidRPr="0037669B">
              <w:rPr>
                <w:rFonts w:cs="Calibri"/>
                <w:sz w:val="24"/>
                <w:szCs w:val="24"/>
              </w:rPr>
              <w:t>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Zamyka i otwiera programy.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Posługuje się komputerem w podstawowym zakresie – uruchamia program za pomocą myszy i klawiatury.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Z pomocą nauczyciela układa w logicznym porządku obrazki składające się w całość.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Z pomocą nauczyciela rozwiązuje zagadki i łamigłówki prowadzące do rozwiązywania algorytmów.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Z pomocą programuje proste sytuacje, polecenia i historyjki za pomocą komputera lub innego urządzenia cyfrowego.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Z pomocą nauczyciela posługuje  się myszką i klawiaturą.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lastRenderedPageBreak/>
              <w:t>Z pomocą  rozpoznaje główne elementy zestawu komputerowego.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Z pomocą posługuje się poznanymi programami i grami edukacyjnymi.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Z pomocą nauczyciela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przegląda wybrane strony internetowe.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Z pomocą odtwarza prezentacje multimedialne.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Zna i stara się przestrzegać regulaminu pracowni komputerowej. 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Wie, jak korzystać z komputera, by nie narażać zdrowia.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Nie zawsze pamięta o istniejących </w:t>
            </w:r>
            <w:r w:rsidRPr="0037669B">
              <w:rPr>
                <w:rFonts w:cs="Calibri"/>
                <w:sz w:val="24"/>
                <w:szCs w:val="24"/>
              </w:rPr>
              <w:lastRenderedPageBreak/>
              <w:t xml:space="preserve">zagrożeniach wynikających z anonimowości kontaktów i podawania swoich danych w </w:t>
            </w:r>
            <w:proofErr w:type="spellStart"/>
            <w:r w:rsidRPr="0037669B">
              <w:rPr>
                <w:rFonts w:cs="Calibri"/>
                <w:sz w:val="24"/>
                <w:szCs w:val="24"/>
              </w:rPr>
              <w:t>internecie</w:t>
            </w:r>
            <w:proofErr w:type="spellEnd"/>
            <w:r w:rsidRPr="0037669B">
              <w:rPr>
                <w:rFonts w:cs="Calibri"/>
                <w:sz w:val="24"/>
                <w:szCs w:val="24"/>
              </w:rPr>
              <w:t>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Z pomocą nauczyciela zamyka i otwiera programy.</w:t>
            </w:r>
          </w:p>
        </w:tc>
        <w:tc>
          <w:tcPr>
            <w:tcW w:w="2594" w:type="dxa"/>
            <w:shd w:val="clear" w:color="auto" w:fill="auto"/>
          </w:tcPr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Nie potrafi  ułożyć  w logicznym porządku obrazków składających się w całość.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Nie potrafi  rozwiązywać zagadek ani łamigłówek prowadzących do rozwiązywania algorytmów.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Nie potrafi samodzielnie programować prostych sytuacji, historyjek  i poleceń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>za pomocą komputera lub innego urządzenia cyfrowego.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Nie posługuje się myszką  i klawiaturą.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Nie rozpoznaje głównych części zestawu komputerowego.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Nie posługuje się poznanymi programami i grami edukacyjnymi.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Mimo pomocy nauczyciela nie potrafi przeglądać stron 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Internetowych.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Nie odtwarza prezentacji multimedialnych.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Nie stosuje zasad regulaminu pracowni komputerowej i pracy z komputerem.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Niewłaściwie korzysta z komputera, naraża swoje zdrowie.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 xml:space="preserve">Nie ma świadomości istnienia zagrożeń  wynikających z anonimowości kontaktów i podawania swoich danych w </w:t>
            </w:r>
            <w:proofErr w:type="spellStart"/>
            <w:r w:rsidRPr="0037669B">
              <w:rPr>
                <w:rFonts w:cs="Calibri"/>
                <w:sz w:val="24"/>
                <w:szCs w:val="24"/>
              </w:rPr>
              <w:t>internecie</w:t>
            </w:r>
            <w:proofErr w:type="spellEnd"/>
            <w:r w:rsidRPr="0037669B">
              <w:rPr>
                <w:rFonts w:cs="Calibri"/>
                <w:sz w:val="24"/>
                <w:szCs w:val="24"/>
              </w:rPr>
              <w:t>.</w:t>
            </w: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7669B" w:rsidRPr="0037669B" w:rsidRDefault="0037669B" w:rsidP="00701B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7669B">
              <w:rPr>
                <w:rFonts w:cs="Calibri"/>
                <w:sz w:val="24"/>
                <w:szCs w:val="24"/>
              </w:rPr>
              <w:t>Nie potrafi pracować na komputerze, nie korzysta z opcji w poznanych programach komputerowych.</w:t>
            </w:r>
          </w:p>
        </w:tc>
      </w:tr>
    </w:tbl>
    <w:p w:rsidR="0037669B" w:rsidRPr="0037669B" w:rsidRDefault="0037669B" w:rsidP="0037669B">
      <w:pPr>
        <w:jc w:val="center"/>
        <w:rPr>
          <w:rFonts w:cs="Calibri"/>
          <w:b/>
          <w:sz w:val="24"/>
          <w:szCs w:val="24"/>
        </w:rPr>
      </w:pPr>
    </w:p>
    <w:p w:rsidR="0037669B" w:rsidRPr="0037669B" w:rsidRDefault="0037669B" w:rsidP="0037669B">
      <w:pPr>
        <w:jc w:val="center"/>
        <w:rPr>
          <w:rFonts w:cs="Calibri"/>
          <w:b/>
          <w:sz w:val="24"/>
          <w:szCs w:val="24"/>
        </w:rPr>
      </w:pPr>
    </w:p>
    <w:sectPr w:rsidR="0037669B" w:rsidRPr="0037669B" w:rsidSect="0037669B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9B" w:rsidRDefault="0037669B" w:rsidP="0037669B">
      <w:pPr>
        <w:spacing w:after="0" w:line="240" w:lineRule="auto"/>
      </w:pPr>
      <w:r>
        <w:separator/>
      </w:r>
    </w:p>
  </w:endnote>
  <w:endnote w:type="continuationSeparator" w:id="0">
    <w:p w:rsidR="0037669B" w:rsidRDefault="0037669B" w:rsidP="0037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9B" w:rsidRDefault="0037669B" w:rsidP="0037669B">
      <w:pPr>
        <w:spacing w:after="0" w:line="240" w:lineRule="auto"/>
      </w:pPr>
      <w:r>
        <w:separator/>
      </w:r>
    </w:p>
  </w:footnote>
  <w:footnote w:type="continuationSeparator" w:id="0">
    <w:p w:rsidR="0037669B" w:rsidRDefault="0037669B" w:rsidP="0037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80F8C"/>
    <w:multiLevelType w:val="hybridMultilevel"/>
    <w:tmpl w:val="57E69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16547"/>
    <w:multiLevelType w:val="hybridMultilevel"/>
    <w:tmpl w:val="7F926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9B"/>
    <w:rsid w:val="0037669B"/>
    <w:rsid w:val="00403094"/>
    <w:rsid w:val="00F0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6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6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6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6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6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6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2018-11-29T15:25:00Z</cp:lastPrinted>
  <dcterms:created xsi:type="dcterms:W3CDTF">2018-11-29T15:27:00Z</dcterms:created>
  <dcterms:modified xsi:type="dcterms:W3CDTF">2018-11-29T15:27:00Z</dcterms:modified>
</cp:coreProperties>
</file>